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08" w:rsidRPr="008C7508" w:rsidRDefault="008C7508" w:rsidP="008C7508">
      <w:pPr>
        <w:spacing w:after="37" w:line="259" w:lineRule="auto"/>
        <w:ind w:left="915" w:firstLine="0"/>
        <w:rPr>
          <w:rFonts w:ascii="Times New Roman" w:hAnsi="Times New Roman" w:cs="Times New Roman"/>
          <w:b/>
        </w:rPr>
      </w:pPr>
      <w:r w:rsidRPr="008C7508">
        <w:rPr>
          <w:rFonts w:ascii="Times New Roman" w:eastAsia="Times New Roman" w:hAnsi="Times New Roman" w:cs="Times New Roman"/>
          <w:b/>
          <w:sz w:val="24"/>
        </w:rPr>
        <w:t xml:space="preserve">DEKLARACJA O WYSOKOŚCI OPŁATY ZA GOSPODAROWANIE ODPADAMI  </w:t>
      </w:r>
      <w:r w:rsidRPr="008C7508">
        <w:rPr>
          <w:rFonts w:ascii="Times New Roman" w:hAnsi="Times New Roman" w:cs="Times New Roman"/>
          <w:b/>
          <w:sz w:val="24"/>
          <w:szCs w:val="24"/>
        </w:rPr>
        <w:t>KOMUNALNYMI</w:t>
      </w:r>
      <w:r w:rsidRPr="008C7508">
        <w:rPr>
          <w:rFonts w:ascii="Times New Roman" w:hAnsi="Times New Roman" w:cs="Times New Roman"/>
          <w:b/>
        </w:rPr>
        <w:t xml:space="preserve"> – nieruchomości, na której znajduje się domek letniskowy lub innej nieruchomości wykorzystywanej na cele rekreacyjno- wypoczynkowe </w:t>
      </w:r>
    </w:p>
    <w:p w:rsidR="008C7508" w:rsidRDefault="008C7508" w:rsidP="008C7508">
      <w:pPr>
        <w:spacing w:line="259" w:lineRule="auto"/>
        <w:ind w:left="0" w:right="1256" w:firstLine="0"/>
        <w:jc w:val="center"/>
      </w:pPr>
      <w:r>
        <w:t xml:space="preserve"> </w:t>
      </w:r>
    </w:p>
    <w:tbl>
      <w:tblPr>
        <w:tblStyle w:val="TableGrid"/>
        <w:tblW w:w="10615" w:type="dxa"/>
        <w:tblInd w:w="107" w:type="dxa"/>
        <w:tblCellMar>
          <w:top w:w="8" w:type="dxa"/>
          <w:left w:w="104" w:type="dxa"/>
          <w:right w:w="14" w:type="dxa"/>
        </w:tblCellMar>
        <w:tblLook w:val="04A0" w:firstRow="1" w:lastRow="0" w:firstColumn="1" w:lastColumn="0" w:noHBand="0" w:noVBand="1"/>
      </w:tblPr>
      <w:tblGrid>
        <w:gridCol w:w="3369"/>
        <w:gridCol w:w="401"/>
        <w:gridCol w:w="2268"/>
        <w:gridCol w:w="524"/>
        <w:gridCol w:w="515"/>
        <w:gridCol w:w="968"/>
        <w:gridCol w:w="277"/>
        <w:gridCol w:w="2293"/>
      </w:tblGrid>
      <w:tr w:rsidR="008C7508" w:rsidTr="008A064E">
        <w:trPr>
          <w:trHeight w:val="3112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after="13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after="1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Podstawa prawna:            Art. 6n,ust.1,pkt. 1 z dnia 13 września 1996 r. o utrzymaniu czystości i porządku w gminach (tj. Dz.U. z 2019r.  poz.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1853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2010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zm.) </w:t>
            </w:r>
            <w:r>
              <w:t xml:space="preserve"> </w:t>
            </w:r>
          </w:p>
          <w:p w:rsidR="008C7508" w:rsidRDefault="008C7508" w:rsidP="008A064E">
            <w:pPr>
              <w:spacing w:after="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Składający:                       Formularz przeznaczony jest dla właścicieli nieruchomości, użytkowników, dzierżawców  </w:t>
            </w:r>
            <w:r>
              <w:t xml:space="preserve"> </w:t>
            </w:r>
          </w:p>
          <w:p w:rsidR="008C7508" w:rsidRDefault="008C7508" w:rsidP="008A064E">
            <w:pPr>
              <w:spacing w:after="2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</w:t>
            </w:r>
            <w:r>
              <w:t xml:space="preserve"> </w:t>
            </w:r>
          </w:p>
          <w:p w:rsidR="008C7508" w:rsidRDefault="008C7508" w:rsidP="008A064E">
            <w:pPr>
              <w:spacing w:after="2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Miejsce składania:            Urząd Miasta i Gminy Drobin, ul. Marszałka Piłsudskiego 12, 09-210 Drobin </w:t>
            </w:r>
            <w:r>
              <w:t xml:space="preserve"> </w:t>
            </w:r>
          </w:p>
          <w:p w:rsidR="008C7508" w:rsidRDefault="008C7508" w:rsidP="008A064E">
            <w:pPr>
              <w:spacing w:after="27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Termin składania: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: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terminie 14 dni od dnia zamieszkania na danej nieruchomości pierwszego mieszkańca, lub w przypadku zmiany </w:t>
            </w:r>
          </w:p>
          <w:p w:rsidR="008C7508" w:rsidRDefault="008C7508" w:rsidP="008A064E">
            <w:pPr>
              <w:spacing w:after="50" w:line="249" w:lineRule="auto"/>
              <w:ind w:left="188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danych będących podstawą ustalenia wysokości należnej opłaty za gospodarowanie odpadami komunalnymi w terminie do 10 dnia miesiąca następującego po miesiącu, w którym nastąpiła zmiana. </w:t>
            </w:r>
            <w:r>
              <w:t xml:space="preserve"> </w:t>
            </w:r>
          </w:p>
          <w:p w:rsidR="008C7508" w:rsidRDefault="008C7508" w:rsidP="008A064E">
            <w:pPr>
              <w:spacing w:after="66" w:line="237" w:lineRule="auto"/>
              <w:ind w:left="0" w:right="251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Organ właściwy do złożenia deklaracji: Burmistrz Miasta i Gminy Drobin, ul. Marszałka Piłsudskiego 12, 09- 210 Drobin.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697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after="17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A. OBOWIĄZEK ZŁOŻENIA DEKLARACJI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1680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after="1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after="32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Okoliczności powodujące obowiązek złożenia deklaracji:  (zaznaczyć właściwy kwadrat)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□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złożenie deklaracji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□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zmiana deklaracji od dnia ___ -  ___-_______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korekta deklaracji  </w:t>
            </w:r>
            <w:r>
              <w:t xml:space="preserve"> </w:t>
            </w:r>
          </w:p>
          <w:p w:rsidR="008C7508" w:rsidRDefault="008C7508" w:rsidP="008A064E">
            <w:pPr>
              <w:spacing w:after="2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271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B. SKŁADAJĄCY DEKLARACJĘ </w:t>
            </w:r>
            <w:r>
              <w:t xml:space="preserve"> </w:t>
            </w:r>
          </w:p>
        </w:tc>
      </w:tr>
      <w:tr w:rsidR="008C7508" w:rsidTr="008A064E">
        <w:trPr>
          <w:trHeight w:val="1003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after="30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Składający: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właściciel nieruchomości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użytkownik/dzierżawca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</w:t>
            </w:r>
            <w:r>
              <w:t xml:space="preserve"> </w:t>
            </w:r>
          </w:p>
        </w:tc>
      </w:tr>
      <w:tr w:rsidR="008C7508" w:rsidTr="008A064E">
        <w:trPr>
          <w:trHeight w:val="715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after="19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C. DANE SKŁADAJĄCEGO DEKLARACJĘ 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642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after="104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Nazwisko i imię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647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tabs>
                <w:tab w:val="center" w:pos="3023"/>
              </w:tabs>
              <w:spacing w:after="17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PESEL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696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after="14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7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after="1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Kraj </w:t>
            </w:r>
            <w:r>
              <w:t xml:space="preserve"> </w:t>
            </w:r>
          </w:p>
          <w:p w:rsidR="008C7508" w:rsidRDefault="008C7508" w:rsidP="008A064E">
            <w:pPr>
              <w:spacing w:after="2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Województwo </w:t>
            </w:r>
            <w:r>
              <w:t xml:space="preserve"> </w:t>
            </w:r>
          </w:p>
        </w:tc>
        <w:tc>
          <w:tcPr>
            <w:tcW w:w="4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Powiat </w:t>
            </w:r>
            <w:r>
              <w:t xml:space="preserve"> </w:t>
            </w:r>
          </w:p>
        </w:tc>
      </w:tr>
      <w:tr w:rsidR="008C7508" w:rsidTr="008A064E">
        <w:trPr>
          <w:trHeight w:val="76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after="17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Gmina </w:t>
            </w:r>
            <w:r>
              <w:t xml:space="preserve"> </w:t>
            </w:r>
          </w:p>
          <w:p w:rsidR="008C7508" w:rsidRDefault="008C7508" w:rsidP="008A064E">
            <w:pPr>
              <w:spacing w:after="1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Ulica </w:t>
            </w:r>
            <w:r>
              <w:t xml:space="preserve"> 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domu </w:t>
            </w:r>
            <w: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lokalu </w:t>
            </w:r>
            <w:r>
              <w:t xml:space="preserve"> </w:t>
            </w:r>
          </w:p>
        </w:tc>
      </w:tr>
      <w:tr w:rsidR="008C7508" w:rsidTr="008A064E">
        <w:trPr>
          <w:trHeight w:val="49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0" w:right="2068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  <w:r>
              <w:t xml:space="preserve"> </w:t>
            </w:r>
          </w:p>
        </w:tc>
        <w:tc>
          <w:tcPr>
            <w:tcW w:w="4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Poczta </w:t>
            </w:r>
            <w:r>
              <w:t xml:space="preserve"> </w:t>
            </w:r>
          </w:p>
        </w:tc>
      </w:tr>
      <w:tr w:rsidR="008C7508" w:rsidTr="008A064E">
        <w:trPr>
          <w:trHeight w:val="716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after="19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D. ADRES NIERUCHOMOŚCI, NA KTÓREJ POWSTAJĄ ODPADY KOMUNALNE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534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Ulica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Nr domu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Nr lokalu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536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Poczta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276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lastRenderedPageBreak/>
              <w:t xml:space="preserve">E. OPŁATA ZA GOSPODAROWANIE ODPADAMI KOMUNALNYMI </w:t>
            </w:r>
            <w:r>
              <w:t xml:space="preserve"> </w:t>
            </w:r>
          </w:p>
        </w:tc>
      </w:tr>
      <w:tr w:rsidR="008C7508" w:rsidTr="008A064E">
        <w:trPr>
          <w:trHeight w:val="642"/>
        </w:trPr>
        <w:tc>
          <w:tcPr>
            <w:tcW w:w="7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line="259" w:lineRule="auto"/>
              <w:ind w:left="0" w:right="29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W przypadku gdy, na danej nieruchomości odpady komunalne zbierane i odbierane są w sposób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selektywny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ryczałtowa stawka opłaty wynosi: </w:t>
            </w:r>
            <w:r>
              <w:t xml:space="preserve"> </w:t>
            </w:r>
          </w:p>
        </w:tc>
        <w:tc>
          <w:tcPr>
            <w:tcW w:w="3538" w:type="dxa"/>
            <w:gridSpan w:val="3"/>
            <w:tcBorders>
              <w:top w:val="single" w:sz="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after="3" w:line="259" w:lineRule="auto"/>
              <w:ind w:left="13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C7508" w:rsidTr="008A064E">
        <w:trPr>
          <w:trHeight w:val="534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after="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F. OŚWIADCZENIE I PODPIS SKŁADAJĄCEGO DEKLARACJĘ  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2878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8" w:rsidRDefault="008C7508" w:rsidP="008A064E">
            <w:pPr>
              <w:spacing w:line="300" w:lineRule="auto"/>
              <w:ind w:left="711" w:right="149" w:firstLine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Wyrażam zgodę na przetwarzanie moich danych osobowych zawartych w przedstawionych przeze mnie dokumentach dla potrzeb wynikających z obowiązku ponoszenia przeze mnie opłaty za gospodarowanie odpadami komunalnymi – zgodnie z Ustawą z dnia 10.05.2018 r. o ochronie danych osobowych (t. j.  Dz. U. 2019 poz. 1781.)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644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after="2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C7508" w:rsidRDefault="008C7508" w:rsidP="008A064E">
            <w:pPr>
              <w:spacing w:after="20" w:line="273" w:lineRule="auto"/>
              <w:ind w:left="0" w:right="10319" w:firstLine="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after="1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. ……………………………………….        ………………………………                …….……….……..…………….…………              </w:t>
            </w:r>
            <w:r>
              <w:t xml:space="preserve"> </w:t>
            </w:r>
          </w:p>
          <w:p w:rsidR="008C7508" w:rsidRDefault="008C7508" w:rsidP="008A064E">
            <w:pPr>
              <w:spacing w:after="7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(miejscowość i data)                                   (numer telefonu)                                           (czytelny podpis) 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t xml:space="preserve"> </w:t>
            </w:r>
          </w:p>
        </w:tc>
      </w:tr>
      <w:tr w:rsidR="008C7508" w:rsidTr="008A064E">
        <w:trPr>
          <w:trHeight w:val="1474"/>
        </w:trPr>
        <w:tc>
          <w:tcPr>
            <w:tcW w:w="10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508" w:rsidRDefault="008C7508" w:rsidP="008A064E">
            <w:pPr>
              <w:spacing w:after="37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H. ADNOTACJE ORGANU </w:t>
            </w:r>
            <w:r>
              <w:t xml:space="preserve"> </w:t>
            </w:r>
          </w:p>
          <w:p w:rsidR="008C7508" w:rsidRDefault="008C7508" w:rsidP="008A064E">
            <w:pPr>
              <w:spacing w:after="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after="34" w:line="259" w:lineRule="auto"/>
              <w:ind w:left="0" w:firstLine="0"/>
            </w:pPr>
            <w:r>
              <w:t xml:space="preserve"> </w:t>
            </w:r>
          </w:p>
          <w:p w:rsidR="008C7508" w:rsidRDefault="008C7508" w:rsidP="008A064E">
            <w:pPr>
              <w:spacing w:after="3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t xml:space="preserve"> </w:t>
            </w:r>
          </w:p>
          <w:p w:rsidR="008C7508" w:rsidRDefault="008C7508" w:rsidP="008A064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t xml:space="preserve"> </w:t>
            </w:r>
          </w:p>
        </w:tc>
      </w:tr>
    </w:tbl>
    <w:p w:rsidR="008C7508" w:rsidRPr="008C7508" w:rsidRDefault="008C7508" w:rsidP="008C7508">
      <w:pPr>
        <w:spacing w:after="23" w:line="259" w:lineRule="auto"/>
        <w:ind w:left="72" w:firstLine="0"/>
        <w:rPr>
          <w:sz w:val="14"/>
          <w:szCs w:val="14"/>
        </w:rPr>
      </w:pPr>
      <w:r w:rsidRPr="008C7508"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</w:p>
    <w:p w:rsidR="008C7508" w:rsidRPr="008C7508" w:rsidRDefault="008C7508" w:rsidP="008C75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C7508">
        <w:rPr>
          <w:rFonts w:ascii="Times New Roman" w:hAnsi="Times New Roman" w:cs="Times New Roman"/>
          <w:b/>
          <w:sz w:val="14"/>
          <w:szCs w:val="14"/>
        </w:rPr>
        <w:t>Klauzula informacyjna RODO – opłaty za odpady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C7508" w:rsidRPr="008C7508" w:rsidRDefault="008C7508" w:rsidP="008C750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4"/>
          <w:szCs w:val="14"/>
        </w:rPr>
      </w:pPr>
      <w:bookmarkStart w:id="0" w:name="_Hlk64379533"/>
      <w:r w:rsidRPr="008C7508">
        <w:rPr>
          <w:rFonts w:ascii="Times New Roman" w:hAnsi="Times New Roman" w:cs="Times New Roman"/>
          <w:b/>
          <w:sz w:val="14"/>
          <w:szCs w:val="14"/>
        </w:rPr>
        <w:t>Urząd Miasta i Gminy w Drobinie</w:t>
      </w:r>
      <w:bookmarkEnd w:id="0"/>
      <w:r w:rsidRPr="008C7508">
        <w:rPr>
          <w:rFonts w:ascii="Times New Roman" w:hAnsi="Times New Roman" w:cs="Times New Roman"/>
          <w:b/>
          <w:sz w:val="14"/>
          <w:szCs w:val="14"/>
        </w:rPr>
        <w:t xml:space="preserve">, reprezentowany przez Burmistrza Miasta i Gminy </w:t>
      </w:r>
      <w:bookmarkStart w:id="1" w:name="_Hlk64412077"/>
      <w:r w:rsidRPr="008C7508">
        <w:rPr>
          <w:rFonts w:ascii="Times New Roman" w:hAnsi="Times New Roman" w:cs="Times New Roman"/>
          <w:b/>
          <w:sz w:val="14"/>
          <w:szCs w:val="14"/>
        </w:rPr>
        <w:t>Drobin</w:t>
      </w:r>
      <w:bookmarkEnd w:id="1"/>
      <w:r w:rsidRPr="008C7508">
        <w:rPr>
          <w:rFonts w:ascii="Times New Roman" w:hAnsi="Times New Roman" w:cs="Times New Roman"/>
          <w:b/>
          <w:sz w:val="14"/>
          <w:szCs w:val="14"/>
        </w:rPr>
        <w:t xml:space="preserve">, z siedzibą: </w:t>
      </w:r>
    </w:p>
    <w:p w:rsidR="008C7508" w:rsidRPr="008C7508" w:rsidRDefault="008C7508" w:rsidP="008C750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b/>
          <w:sz w:val="14"/>
          <w:szCs w:val="14"/>
        </w:rPr>
        <w:t>ul</w:t>
      </w:r>
      <w:bookmarkStart w:id="2" w:name="_Hlk64411743"/>
      <w:r w:rsidRPr="008C7508">
        <w:rPr>
          <w:rFonts w:ascii="Times New Roman" w:hAnsi="Times New Roman" w:cs="Times New Roman"/>
          <w:b/>
          <w:sz w:val="14"/>
          <w:szCs w:val="14"/>
        </w:rPr>
        <w:t xml:space="preserve">. </w:t>
      </w:r>
      <w:bookmarkStart w:id="3" w:name="_Hlk64379626"/>
      <w:bookmarkStart w:id="4" w:name="_Hlk64413716"/>
      <w:r w:rsidRPr="008C7508">
        <w:rPr>
          <w:rFonts w:ascii="Times New Roman" w:hAnsi="Times New Roman" w:cs="Times New Roman"/>
          <w:b/>
          <w:sz w:val="14"/>
          <w:szCs w:val="14"/>
        </w:rPr>
        <w:t>Marszałka Piłsudskiego 12</w:t>
      </w:r>
      <w:bookmarkEnd w:id="2"/>
      <w:bookmarkEnd w:id="3"/>
      <w:r w:rsidRPr="008C7508">
        <w:rPr>
          <w:rFonts w:ascii="Times New Roman" w:hAnsi="Times New Roman" w:cs="Times New Roman"/>
          <w:b/>
          <w:sz w:val="14"/>
          <w:szCs w:val="14"/>
        </w:rPr>
        <w:t xml:space="preserve">, </w:t>
      </w:r>
      <w:bookmarkStart w:id="5" w:name="_Hlk64379643"/>
      <w:bookmarkStart w:id="6" w:name="_Hlk64412108"/>
      <w:r w:rsidRPr="008C7508">
        <w:rPr>
          <w:rFonts w:ascii="Times New Roman" w:hAnsi="Times New Roman" w:cs="Times New Roman"/>
          <w:b/>
          <w:sz w:val="14"/>
          <w:szCs w:val="14"/>
        </w:rPr>
        <w:t>09-210 Drobin</w:t>
      </w:r>
      <w:bookmarkEnd w:id="5"/>
      <w:r w:rsidRPr="008C7508">
        <w:rPr>
          <w:rFonts w:ascii="Times New Roman" w:hAnsi="Times New Roman" w:cs="Times New Roman"/>
          <w:b/>
          <w:sz w:val="14"/>
          <w:szCs w:val="14"/>
        </w:rPr>
        <w:t xml:space="preserve">, tel. </w:t>
      </w:r>
      <w:bookmarkStart w:id="7" w:name="_Hlk64410940"/>
      <w:r w:rsidRPr="008C7508">
        <w:rPr>
          <w:rFonts w:ascii="Times New Roman" w:hAnsi="Times New Roman" w:cs="Times New Roman"/>
          <w:b/>
          <w:sz w:val="14"/>
          <w:szCs w:val="14"/>
        </w:rPr>
        <w:t>(</w:t>
      </w:r>
      <w:bookmarkStart w:id="8" w:name="_Hlk64410220"/>
      <w:r w:rsidRPr="008C7508">
        <w:rPr>
          <w:rFonts w:ascii="Times New Roman" w:hAnsi="Times New Roman" w:cs="Times New Roman"/>
          <w:b/>
          <w:sz w:val="14"/>
          <w:szCs w:val="14"/>
        </w:rPr>
        <w:t>24</w:t>
      </w:r>
      <w:bookmarkEnd w:id="8"/>
      <w:r w:rsidRPr="008C7508">
        <w:rPr>
          <w:rFonts w:ascii="Times New Roman" w:hAnsi="Times New Roman" w:cs="Times New Roman"/>
          <w:b/>
          <w:sz w:val="14"/>
          <w:szCs w:val="14"/>
        </w:rPr>
        <w:t xml:space="preserve">) </w:t>
      </w:r>
      <w:bookmarkStart w:id="9" w:name="_Hlk64379665"/>
      <w:r w:rsidRPr="008C7508">
        <w:rPr>
          <w:rFonts w:ascii="Times New Roman" w:hAnsi="Times New Roman" w:cs="Times New Roman"/>
          <w:b/>
          <w:sz w:val="14"/>
          <w:szCs w:val="14"/>
        </w:rPr>
        <w:t>260 14 41</w:t>
      </w:r>
      <w:bookmarkEnd w:id="4"/>
      <w:bookmarkEnd w:id="6"/>
      <w:bookmarkEnd w:id="7"/>
      <w:bookmarkEnd w:id="9"/>
      <w:r w:rsidRPr="008C7508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 xml:space="preserve">Informujemy że na mocy art. 37 ust. 1 lit. a) RODO Administrator wyznaczył Inspektora Ochrony Danych (IOD) – Pana </w:t>
      </w:r>
      <w:bookmarkStart w:id="10" w:name="_Hlk64414965"/>
      <w:bookmarkStart w:id="11" w:name="_Hlk64415380"/>
      <w:r w:rsidRPr="008C7508">
        <w:rPr>
          <w:rFonts w:ascii="Times New Roman" w:hAnsi="Times New Roman" w:cs="Times New Roman"/>
          <w:sz w:val="14"/>
          <w:szCs w:val="14"/>
        </w:rPr>
        <w:t>Maksymiliana Michalskiego</w:t>
      </w:r>
      <w:bookmarkEnd w:id="10"/>
      <w:bookmarkEnd w:id="11"/>
      <w:r w:rsidRPr="008C7508">
        <w:rPr>
          <w:rFonts w:ascii="Times New Roman" w:hAnsi="Times New Roman" w:cs="Times New Roman"/>
          <w:sz w:val="14"/>
          <w:szCs w:val="14"/>
        </w:rPr>
        <w:t xml:space="preserve">, który w jego imieniu nadzoruje sferę przetwarzania danych osobowych. Z IOD można kontaktować się pod adresem mail: </w:t>
      </w:r>
      <w:hyperlink r:id="rId5" w:history="1">
        <w:r w:rsidRPr="008C7508">
          <w:rPr>
            <w:rStyle w:val="Hipercze"/>
            <w:rFonts w:ascii="Times New Roman" w:hAnsi="Times New Roman" w:cs="Times New Roman"/>
            <w:sz w:val="14"/>
            <w:szCs w:val="14"/>
          </w:rPr>
          <w:t>iod-mm@tbdsiedlce.pl</w:t>
        </w:r>
      </w:hyperlink>
      <w:r w:rsidRPr="008C7508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Pani/Pana dane osobowe będą przetwarzane w celu ustalenia wysokości opłat za odpady, księgowanie wpłat, windykacja zaległości, wnioski o zwrot nadpłaty, bądź zaliczenie nadpłaty na poczet przyszłych zobowiązań.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Przetwarzanie Pani/Pana danych osobowych jest niezbędne do wykonania zadania realizowanego w celu wypełnienia obowiązku prawnego Administratora Danych, zgodnie z Ustawą z dnia 13 września 1996 r. o utrzymaniu czystości i porządku w gminach, Ustawą z dnia 17 czerwca 1966 r. o postępowaniu egzekucyjnym w administracji, Ustawą z dnia 29 sierpnia 1997 r. Ordynacja podatkowa.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Podanie przez Panią/Pana danych osobowych niezbędnych do realizacji zadań o których mowa powyżej jest obowiązkowe (wymagane na podstawie wyżej wymienionych przepisów prawa), podanie danych dodatkowych jest dobrowolne. Niepodanie danych koniecznych skutkuje niezałatwieniem sprawy.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 xml:space="preserve">Administrator Danych przetwarza Państwa dane osobowe w ściśle określonym, minimalnym zakresie; tj. imię, nazwisko, adres zamieszkania, imię ojca, imię matki, PESEL,  nr telefonu; niezbędnym do osiągnięcia celu, o którym mowa powyżej. 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(m. in. Komornicy, Urząd Skarbowy) lub podmioty świadcz</w:t>
      </w:r>
      <w:bookmarkStart w:id="12" w:name="_GoBack"/>
      <w:bookmarkEnd w:id="12"/>
      <w:r w:rsidRPr="008C7508">
        <w:rPr>
          <w:rFonts w:ascii="Times New Roman" w:hAnsi="Times New Roman" w:cs="Times New Roman"/>
          <w:sz w:val="14"/>
          <w:szCs w:val="14"/>
        </w:rPr>
        <w:t>ące usługi Administratorowi na podstawie odrębnych umów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 xml:space="preserve">Przysługuje Pani/Panu, </w:t>
      </w:r>
      <w:r w:rsidRPr="008C7508">
        <w:rPr>
          <w:rFonts w:ascii="Times New Roman" w:hAnsi="Times New Roman" w:cs="Times New Roman"/>
          <w:b/>
          <w:sz w:val="14"/>
          <w:szCs w:val="14"/>
        </w:rPr>
        <w:t>z wyjątkami zastrzeżonymi przepisami prawa</w:t>
      </w:r>
      <w:r w:rsidRPr="008C7508">
        <w:rPr>
          <w:rFonts w:ascii="Times New Roman" w:hAnsi="Times New Roman" w:cs="Times New Roman"/>
          <w:sz w:val="14"/>
          <w:szCs w:val="14"/>
        </w:rPr>
        <w:t>, możliwość:</w:t>
      </w:r>
    </w:p>
    <w:p w:rsidR="008C7508" w:rsidRPr="008C7508" w:rsidRDefault="008C7508" w:rsidP="008C750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dostępu do danych osobowych jej/jego dotyczących oraz otrzymania ich kopii,</w:t>
      </w:r>
    </w:p>
    <w:p w:rsidR="008C7508" w:rsidRPr="008C7508" w:rsidRDefault="008C7508" w:rsidP="008C750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żądania sprostowania danych osobowych,</w:t>
      </w:r>
    </w:p>
    <w:p w:rsidR="008C7508" w:rsidRPr="008C7508" w:rsidRDefault="008C7508" w:rsidP="008C750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usunięcia lub ograniczenia przetwarzania danych osobowych,</w:t>
      </w:r>
    </w:p>
    <w:p w:rsidR="008C7508" w:rsidRPr="008C7508" w:rsidRDefault="008C7508" w:rsidP="008C750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wniesienia sprzeciwu wobec przetwarzania danych osobowych.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8C7508">
          <w:rPr>
            <w:rStyle w:val="Hipercze"/>
            <w:rFonts w:ascii="Times New Roman" w:hAnsi="Times New Roman" w:cs="Times New Roman"/>
            <w:sz w:val="14"/>
            <w:szCs w:val="14"/>
          </w:rPr>
          <w:t>iod-mm@tbdsiedlce.pl</w:t>
        </w:r>
      </w:hyperlink>
      <w:r w:rsidRPr="008C7508">
        <w:rPr>
          <w:rFonts w:ascii="Times New Roman" w:hAnsi="Times New Roman" w:cs="Times New Roman"/>
          <w:sz w:val="14"/>
          <w:szCs w:val="14"/>
        </w:rPr>
        <w:t>.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Przysługuje Państwu prawo wniesienia skargi do organu nadzorczego na niezgodne z RODO przetwarzanie Państwa danych osobowych. Organem właściwym dla ww. skargi jest:</w:t>
      </w:r>
    </w:p>
    <w:p w:rsidR="008C7508" w:rsidRPr="008C7508" w:rsidRDefault="008C7508" w:rsidP="008C750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C7508">
        <w:rPr>
          <w:rFonts w:ascii="Times New Roman" w:hAnsi="Times New Roman" w:cs="Times New Roman"/>
          <w:b/>
          <w:sz w:val="14"/>
          <w:szCs w:val="14"/>
        </w:rPr>
        <w:t>Prezes Urzędu Ochrony Danych Osobowych, ul. Stawki 2, 00-193 Warszawa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Przetwarzanie danych osobowych nie podlega zautomatyzowanemu podejmowaniu decyzji oraz profilowaniu.</w:t>
      </w:r>
    </w:p>
    <w:p w:rsidR="008C7508" w:rsidRPr="008C7508" w:rsidRDefault="008C7508" w:rsidP="008C75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C7508">
        <w:rPr>
          <w:rFonts w:ascii="Times New Roman" w:hAnsi="Times New Roman" w:cs="Times New Roman"/>
          <w:sz w:val="14"/>
          <w:szCs w:val="14"/>
        </w:rPr>
        <w:t>Dane nie będą przekazywane do państw trzecich ani organizacji międzynarodowych.</w:t>
      </w:r>
    </w:p>
    <w:p w:rsidR="008C7508" w:rsidRPr="008C7508" w:rsidRDefault="008C7508" w:rsidP="008C7508">
      <w:pPr>
        <w:spacing w:after="6" w:line="259" w:lineRule="auto"/>
        <w:ind w:left="72" w:firstLine="0"/>
        <w:rPr>
          <w:rFonts w:ascii="Times New Roman" w:hAnsi="Times New Roman" w:cs="Times New Roman"/>
          <w:sz w:val="16"/>
          <w:szCs w:val="16"/>
        </w:rPr>
      </w:pPr>
      <w:r w:rsidRPr="008C750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C7508" w:rsidRPr="008C7508" w:rsidRDefault="008C7508" w:rsidP="008C7508">
      <w:pPr>
        <w:spacing w:after="9" w:line="259" w:lineRule="auto"/>
        <w:ind w:left="67"/>
        <w:rPr>
          <w:rFonts w:ascii="Times New Roman" w:hAnsi="Times New Roman" w:cs="Times New Roman"/>
          <w:sz w:val="16"/>
          <w:szCs w:val="16"/>
        </w:rPr>
      </w:pPr>
      <w:r w:rsidRPr="008C750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C7508">
        <w:rPr>
          <w:rFonts w:ascii="Times New Roman" w:eastAsia="Times New Roman" w:hAnsi="Times New Roman" w:cs="Times New Roman"/>
          <w:b/>
          <w:sz w:val="16"/>
          <w:szCs w:val="16"/>
        </w:rPr>
        <w:t>Pouczenie:</w:t>
      </w:r>
      <w:r w:rsidRPr="008C750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C75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7508" w:rsidRPr="00A9645F" w:rsidRDefault="008C7508" w:rsidP="00A9645F">
      <w:pPr>
        <w:pStyle w:val="Akapitzlist"/>
        <w:numPr>
          <w:ilvl w:val="0"/>
          <w:numId w:val="4"/>
        </w:numPr>
        <w:spacing w:after="24" w:line="271" w:lineRule="auto"/>
        <w:ind w:right="1863"/>
        <w:jc w:val="both"/>
        <w:rPr>
          <w:rFonts w:ascii="Times New Roman" w:hAnsi="Times New Roman" w:cs="Times New Roman"/>
          <w:sz w:val="16"/>
          <w:szCs w:val="16"/>
        </w:rPr>
      </w:pPr>
      <w:r w:rsidRPr="00A9645F">
        <w:rPr>
          <w:rFonts w:ascii="Times New Roman" w:eastAsia="Times New Roman" w:hAnsi="Times New Roman" w:cs="Times New Roman"/>
          <w:sz w:val="16"/>
          <w:szCs w:val="16"/>
        </w:rPr>
        <w:t xml:space="preserve">Zgodnie z art. 6o ustawy z dnia 13 września 1996 r. o utrzymaniu czystości i porządku w gminach, w razie niezłożenia deklaracji za gospodarowanie odpadami komunalnymi albo uzasadnionych wątpliwości, co do danych zawartych w deklaracji Burmistrz Miasta i Gminy Drobin określi, w drodze decyzji, wysokość opłaty za gospodarowanie odpadami komunalnymi. </w:t>
      </w:r>
      <w:r w:rsidRPr="00A964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7508" w:rsidRPr="00A9645F" w:rsidRDefault="008C7508" w:rsidP="00A9645F">
      <w:pPr>
        <w:pStyle w:val="Akapitzlist"/>
        <w:numPr>
          <w:ilvl w:val="0"/>
          <w:numId w:val="4"/>
        </w:numPr>
        <w:spacing w:after="52" w:line="271" w:lineRule="auto"/>
        <w:ind w:right="1863"/>
        <w:jc w:val="both"/>
        <w:rPr>
          <w:rFonts w:ascii="Times New Roman" w:hAnsi="Times New Roman" w:cs="Times New Roman"/>
          <w:sz w:val="16"/>
          <w:szCs w:val="16"/>
        </w:rPr>
      </w:pPr>
      <w:r w:rsidRPr="00A9645F">
        <w:rPr>
          <w:rFonts w:ascii="Times New Roman" w:eastAsia="Times New Roman" w:hAnsi="Times New Roman" w:cs="Times New Roman"/>
          <w:sz w:val="16"/>
          <w:szCs w:val="16"/>
        </w:rPr>
        <w:t>Właściciel nieruchomości jest zobowiązany złożyć do Burmistrza Miasta i Gminy Drobin deklarację w terminie 14 dni od dnia zamieszkania na danej nieruchomości pierwszego mieszkańca.</w:t>
      </w:r>
      <w:r w:rsidRPr="00A964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7508" w:rsidRPr="008C7508" w:rsidRDefault="008C7508" w:rsidP="008C7508">
      <w:pPr>
        <w:pStyle w:val="Akapitzlist"/>
        <w:numPr>
          <w:ilvl w:val="0"/>
          <w:numId w:val="4"/>
        </w:numPr>
        <w:spacing w:after="65" w:line="261" w:lineRule="auto"/>
        <w:ind w:right="1207"/>
        <w:rPr>
          <w:rFonts w:ascii="Times New Roman" w:hAnsi="Times New Roman" w:cs="Times New Roman"/>
          <w:sz w:val="16"/>
          <w:szCs w:val="16"/>
        </w:rPr>
      </w:pPr>
      <w:r w:rsidRPr="008C7508">
        <w:rPr>
          <w:rFonts w:ascii="Times New Roman" w:eastAsia="Times New Roman" w:hAnsi="Times New Roman" w:cs="Times New Roman"/>
          <w:sz w:val="16"/>
          <w:szCs w:val="16"/>
        </w:rPr>
        <w:t xml:space="preserve">W przypadku zmiany danych będących podstawą ustalenia wysokości należnej opłaty za gospodarowanie odpadami komunalnymi powstających na danej nieruchomości właściciel nieruchomości jest zobowiązany złożyć do Burmistrza Miasta Gminy Drobin nową deklarację w terminie do 10 dnia miesiąca następującego po miesiącu, w którym nastąpiła zmiana. Opłatę za gospodarowanie odpadami komunalnymi w zmienionej wysokości uiszcza się za miesiąc, w którym nastąpiła zmiana.                                   </w:t>
      </w:r>
      <w:r w:rsidRPr="008C75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44A1" w:rsidRPr="00A9645F" w:rsidRDefault="008C7508" w:rsidP="00A964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A9645F">
        <w:rPr>
          <w:rFonts w:ascii="Times New Roman" w:eastAsia="Times New Roman" w:hAnsi="Times New Roman" w:cs="Times New Roman"/>
          <w:sz w:val="16"/>
          <w:szCs w:val="16"/>
        </w:rPr>
        <w:t>W przypadku zalegania z opłatami za gospodarowanie odpadami komunalnymi, niniejsza deklaracja stanowi podstawę do  wystawienia tytułu wykonawczego, zgodnie z przepisami ustawy z dn. 17.06.1966r. o postępowaniu egzekucyjnym w administracji (t. j. Dz. U. 2019, poz. 1438</w:t>
      </w:r>
    </w:p>
    <w:sectPr w:rsidR="00FA44A1" w:rsidRPr="00A9645F" w:rsidSect="008C7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9064FFC"/>
    <w:multiLevelType w:val="hybridMultilevel"/>
    <w:tmpl w:val="8D3E098E"/>
    <w:lvl w:ilvl="0" w:tplc="0810BEEA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420B0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0A1A0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68498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EE742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A0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C2B66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1E14CC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FAED7C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57F66"/>
    <w:multiLevelType w:val="hybridMultilevel"/>
    <w:tmpl w:val="68D04AC0"/>
    <w:lvl w:ilvl="0" w:tplc="FAAE84BA">
      <w:start w:val="4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12F61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9E13BE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DC6E76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54F892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34C8FE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74A3A8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3A603C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E8E3E4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76CC7"/>
    <w:multiLevelType w:val="hybridMultilevel"/>
    <w:tmpl w:val="B3DC77C6"/>
    <w:lvl w:ilvl="0" w:tplc="47B8F3B8">
      <w:start w:val="7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E7910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4ADE00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F82DDC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7C3F88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FEFB3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22222C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948FBA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BC2A4CC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0465"/>
    <w:multiLevelType w:val="hybridMultilevel"/>
    <w:tmpl w:val="8BEECBA0"/>
    <w:lvl w:ilvl="0" w:tplc="69DA372C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0234E6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8427A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8C6EF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A89B52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C2935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D2200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C0ABC4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160D06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A72CDE"/>
    <w:multiLevelType w:val="hybridMultilevel"/>
    <w:tmpl w:val="D318D61E"/>
    <w:lvl w:ilvl="0" w:tplc="C3064552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64FEF4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947D44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C0FFBC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FAAE2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8229E4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E2152A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BE9F8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748D0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08"/>
    <w:rsid w:val="000932A2"/>
    <w:rsid w:val="0015324B"/>
    <w:rsid w:val="008C7508"/>
    <w:rsid w:val="00A9645F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CFD"/>
  <w15:chartTrackingRefBased/>
  <w15:docId w15:val="{398D01AC-E342-4CDD-880F-FD0A1B7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508"/>
    <w:pPr>
      <w:spacing w:after="0" w:line="248" w:lineRule="auto"/>
      <w:ind w:left="10" w:hanging="10"/>
    </w:pPr>
    <w:rPr>
      <w:rFonts w:ascii="Courier New" w:eastAsia="Courier New" w:hAnsi="Courier New" w:cs="Courier New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C7508"/>
    <w:pPr>
      <w:keepNext/>
      <w:keepLines/>
      <w:spacing w:after="30"/>
      <w:ind w:left="7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C7508"/>
    <w:pPr>
      <w:keepNext/>
      <w:keepLines/>
      <w:spacing w:after="9"/>
      <w:ind w:left="144" w:hanging="10"/>
      <w:outlineLvl w:val="2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50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7508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table" w:customStyle="1" w:styleId="TableGrid">
    <w:name w:val="TableGrid"/>
    <w:rsid w:val="008C75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C7508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8C75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4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45F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mm@tbdsiedlce.pl" TargetMode="External"/><Relationship Id="rId5" Type="http://schemas.openxmlformats.org/officeDocument/2006/relationships/hyperlink" Target="mailto:iod-m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a.olszewska</cp:lastModifiedBy>
  <cp:revision>1</cp:revision>
  <cp:lastPrinted>2021-04-08T06:45:00Z</cp:lastPrinted>
  <dcterms:created xsi:type="dcterms:W3CDTF">2021-04-08T06:34:00Z</dcterms:created>
  <dcterms:modified xsi:type="dcterms:W3CDTF">2021-04-08T06:57:00Z</dcterms:modified>
</cp:coreProperties>
</file>